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ACA945" w14:textId="03D64BA6" w:rsidR="00C97E3E" w:rsidRPr="00DB25AE" w:rsidRDefault="00C97E3E" w:rsidP="00C97E3E">
      <w:pPr>
        <w:jc w:val="center"/>
        <w:rPr>
          <w:sz w:val="28"/>
          <w:szCs w:val="28"/>
        </w:rPr>
      </w:pPr>
      <w:r w:rsidRPr="00C97E3E">
        <w:rPr>
          <w:sz w:val="28"/>
          <w:szCs w:val="28"/>
        </w:rPr>
        <w:t xml:space="preserve">Информация о результатах сделок купли-продажи </w:t>
      </w:r>
      <w:r w:rsidR="00DB25AE">
        <w:rPr>
          <w:sz w:val="28"/>
          <w:szCs w:val="28"/>
        </w:rPr>
        <w:t xml:space="preserve">извещение № </w:t>
      </w:r>
      <w:r w:rsidR="00DB25AE" w:rsidRPr="00DB25AE">
        <w:rPr>
          <w:color w:val="0D0D0D" w:themeColor="text1" w:themeTint="F2"/>
          <w:kern w:val="36"/>
          <w:sz w:val="28"/>
          <w:szCs w:val="28"/>
        </w:rPr>
        <w:t>210000258400000000</w:t>
      </w:r>
      <w:r w:rsidR="00CB0802">
        <w:rPr>
          <w:color w:val="0D0D0D" w:themeColor="text1" w:themeTint="F2"/>
          <w:kern w:val="36"/>
          <w:sz w:val="28"/>
          <w:szCs w:val="28"/>
        </w:rPr>
        <w:t>80</w:t>
      </w:r>
      <w:r w:rsidR="00DB25AE" w:rsidRPr="00DB25AE">
        <w:rPr>
          <w:color w:val="0D0D0D" w:themeColor="text1" w:themeTint="F2"/>
          <w:kern w:val="36"/>
          <w:sz w:val="28"/>
          <w:szCs w:val="28"/>
        </w:rPr>
        <w:t xml:space="preserve"> </w:t>
      </w:r>
    </w:p>
    <w:p w14:paraId="5DD8FBF9" w14:textId="0B602436" w:rsidR="007418B9" w:rsidRDefault="00C97E3E" w:rsidP="00C97E3E">
      <w:pPr>
        <w:jc w:val="center"/>
        <w:rPr>
          <w:sz w:val="28"/>
          <w:szCs w:val="28"/>
        </w:rPr>
      </w:pPr>
      <w:r w:rsidRPr="00C97E3E">
        <w:rPr>
          <w:sz w:val="28"/>
          <w:szCs w:val="28"/>
        </w:rPr>
        <w:t xml:space="preserve">по протоколу от </w:t>
      </w:r>
      <w:r w:rsidR="002033EB">
        <w:rPr>
          <w:sz w:val="28"/>
          <w:szCs w:val="28"/>
        </w:rPr>
        <w:t>22</w:t>
      </w:r>
      <w:r w:rsidRPr="00C97E3E">
        <w:rPr>
          <w:sz w:val="28"/>
          <w:szCs w:val="28"/>
        </w:rPr>
        <w:t>.0</w:t>
      </w:r>
      <w:r w:rsidR="002033EB">
        <w:rPr>
          <w:sz w:val="28"/>
          <w:szCs w:val="28"/>
        </w:rPr>
        <w:t>5</w:t>
      </w:r>
      <w:r w:rsidRPr="00C97E3E">
        <w:rPr>
          <w:sz w:val="28"/>
          <w:szCs w:val="28"/>
        </w:rPr>
        <w:t xml:space="preserve">.2025 № </w:t>
      </w:r>
      <w:r w:rsidR="002033EB">
        <w:rPr>
          <w:sz w:val="28"/>
          <w:szCs w:val="28"/>
        </w:rPr>
        <w:t>7</w:t>
      </w:r>
      <w:r w:rsidR="00DB25AE">
        <w:rPr>
          <w:sz w:val="28"/>
          <w:szCs w:val="28"/>
        </w:rPr>
        <w:t xml:space="preserve"> </w:t>
      </w:r>
      <w:r w:rsidRPr="00C97E3E">
        <w:rPr>
          <w:sz w:val="28"/>
          <w:szCs w:val="28"/>
        </w:rPr>
        <w:t xml:space="preserve">заседания единой комиссии по проведению торгов об итогах </w:t>
      </w:r>
      <w:r w:rsidR="002033EB">
        <w:rPr>
          <w:sz w:val="28"/>
          <w:szCs w:val="28"/>
        </w:rPr>
        <w:t>продажи</w:t>
      </w:r>
      <w:r w:rsidRPr="00C97E3E">
        <w:rPr>
          <w:sz w:val="28"/>
          <w:szCs w:val="28"/>
        </w:rPr>
        <w:t xml:space="preserve"> </w:t>
      </w:r>
      <w:r w:rsidR="002033EB" w:rsidRPr="00C97E3E">
        <w:rPr>
          <w:sz w:val="28"/>
          <w:szCs w:val="28"/>
        </w:rPr>
        <w:t xml:space="preserve">муниципального имущества Ханты-Мансийского района </w:t>
      </w:r>
      <w:r w:rsidR="002033EB">
        <w:rPr>
          <w:sz w:val="28"/>
          <w:szCs w:val="28"/>
        </w:rPr>
        <w:t xml:space="preserve">посредством публичного предложения </w:t>
      </w:r>
      <w:r w:rsidRPr="00C97E3E">
        <w:rPr>
          <w:sz w:val="28"/>
          <w:szCs w:val="28"/>
        </w:rPr>
        <w:t xml:space="preserve">в электронной форме </w:t>
      </w:r>
    </w:p>
    <w:p w14:paraId="6560FFC9" w14:textId="77777777" w:rsidR="006E1CED" w:rsidRDefault="006E1CED" w:rsidP="00C97E3E">
      <w:pPr>
        <w:jc w:val="center"/>
        <w:rPr>
          <w:sz w:val="28"/>
          <w:szCs w:val="28"/>
        </w:rPr>
      </w:pPr>
    </w:p>
    <w:p w14:paraId="3990B5F4" w14:textId="77777777" w:rsidR="006E1CED" w:rsidRDefault="006E1CED" w:rsidP="006E1CED">
      <w:pPr>
        <w:spacing w:line="240" w:lineRule="atLeast"/>
        <w:rPr>
          <w:rFonts w:ascii="Raleway" w:hAnsi="Raleway"/>
          <w:color w:val="60769F"/>
          <w:sz w:val="18"/>
          <w:szCs w:val="18"/>
        </w:rPr>
      </w:pPr>
    </w:p>
    <w:p w14:paraId="44F92D9F" w14:textId="77777777" w:rsidR="002033EB" w:rsidRDefault="002033EB" w:rsidP="002033EB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Опубликовано: </w:t>
      </w:r>
      <w:r>
        <w:rPr>
          <w:rStyle w:val="23"/>
          <w:rFonts w:ascii="Raleway" w:eastAsiaTheme="majorEastAsia" w:hAnsi="Raleway"/>
          <w:color w:val="60769F"/>
          <w:sz w:val="18"/>
          <w:szCs w:val="18"/>
        </w:rPr>
        <w:t>30.05.2025</w:t>
      </w:r>
      <w:r>
        <w:rPr>
          <w:rStyle w:val="time"/>
          <w:rFonts w:ascii="Raleway" w:eastAsiaTheme="majorEastAsia" w:hAnsi="Raleway"/>
          <w:color w:val="60769F"/>
          <w:sz w:val="18"/>
          <w:szCs w:val="18"/>
        </w:rPr>
        <w:t> 09:16 </w:t>
      </w:r>
      <w:r>
        <w:rPr>
          <w:rStyle w:val="timezone"/>
          <w:rFonts w:ascii="Raleway" w:eastAsiaTheme="majorEastAsia" w:hAnsi="Raleway"/>
          <w:color w:val="60769F"/>
          <w:sz w:val="18"/>
          <w:szCs w:val="18"/>
        </w:rPr>
        <w:t>(МСК+2)</w:t>
      </w:r>
    </w:p>
    <w:p w14:paraId="26580E3F" w14:textId="77777777" w:rsidR="002033EB" w:rsidRDefault="002033EB" w:rsidP="002033EB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Договор купли-продажи</w:t>
      </w:r>
    </w:p>
    <w:p w14:paraId="1B27466E" w14:textId="77777777" w:rsidR="002033EB" w:rsidRDefault="002033EB" w:rsidP="002033EB">
      <w:pPr>
        <w:spacing w:line="240" w:lineRule="atLeast"/>
        <w:rPr>
          <w:rFonts w:ascii="Raleway" w:hAnsi="Raleway"/>
          <w:b/>
          <w:bCs/>
          <w:color w:val="4A85C2"/>
          <w:sz w:val="18"/>
          <w:szCs w:val="18"/>
        </w:rPr>
      </w:pPr>
      <w:r>
        <w:rPr>
          <w:rFonts w:ascii="Raleway" w:hAnsi="Raleway"/>
          <w:b/>
          <w:bCs/>
          <w:color w:val="4A85C2"/>
          <w:sz w:val="18"/>
          <w:szCs w:val="18"/>
        </w:rPr>
        <w:t>Заключен</w:t>
      </w:r>
    </w:p>
    <w:p w14:paraId="4CC59EA3" w14:textId="77777777" w:rsidR="002033EB" w:rsidRDefault="002033EB" w:rsidP="002033EB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Fonts w:ascii="Raleway" w:hAnsi="Raleway"/>
          <w:color w:val="60769F"/>
          <w:sz w:val="18"/>
          <w:szCs w:val="18"/>
        </w:rPr>
        <w:t>Продажа (приватизация) государственного и муниципального имущества</w:t>
      </w:r>
    </w:p>
    <w:p w14:paraId="379C8757" w14:textId="77777777" w:rsidR="00CB0802" w:rsidRDefault="002033EB" w:rsidP="002033EB">
      <w:pPr>
        <w:spacing w:line="240" w:lineRule="atLeast"/>
      </w:pPr>
      <w:hyperlink r:id="rId4" w:tgtFrame="_self" w:history="1">
        <w:r>
          <w:rPr>
            <w:rStyle w:val="buttonlabel"/>
            <w:rFonts w:ascii="Raleway" w:eastAsiaTheme="majorEastAsia" w:hAnsi="Raleway"/>
            <w:b/>
            <w:bCs/>
            <w:color w:val="115DEE"/>
            <w:spacing w:val="12"/>
            <w:sz w:val="33"/>
            <w:szCs w:val="33"/>
            <w:bdr w:val="none" w:sz="0" w:space="0" w:color="auto" w:frame="1"/>
          </w:rPr>
          <w:t>№202521000025840000000008</w:t>
        </w:r>
      </w:hyperlink>
    </w:p>
    <w:p w14:paraId="17FEAB8C" w14:textId="62F07555" w:rsidR="00CB0802" w:rsidRPr="00CB0802" w:rsidRDefault="00CB0802" w:rsidP="00CB0802">
      <w:pPr>
        <w:spacing w:after="480" w:line="480" w:lineRule="atLeast"/>
        <w:outlineLvl w:val="1"/>
        <w:rPr>
          <w:rFonts w:ascii="Raleway" w:hAnsi="Raleway"/>
          <w:b/>
          <w:bCs/>
          <w:color w:val="143370"/>
          <w:sz w:val="28"/>
          <w:szCs w:val="28"/>
        </w:rPr>
      </w:pPr>
      <w:r w:rsidRPr="00CB0802">
        <w:rPr>
          <w:rFonts w:ascii="Raleway" w:hAnsi="Raleway"/>
          <w:b/>
          <w:bCs/>
          <w:color w:val="143370"/>
          <w:sz w:val="28"/>
          <w:szCs w:val="28"/>
        </w:rPr>
        <w:t>Сведения о заключенном договоре</w:t>
      </w:r>
    </w:p>
    <w:p w14:paraId="2007CD30" w14:textId="77777777" w:rsidR="00CB0802" w:rsidRPr="00CB0802" w:rsidRDefault="00CB0802" w:rsidP="00CB0802">
      <w:pPr>
        <w:spacing w:line="240" w:lineRule="atLeast"/>
        <w:rPr>
          <w:rFonts w:ascii="Raleway" w:hAnsi="Raleway"/>
          <w:color w:val="9DA8BD"/>
          <w:sz w:val="18"/>
          <w:szCs w:val="18"/>
        </w:rPr>
      </w:pPr>
      <w:r w:rsidRPr="00CB0802">
        <w:rPr>
          <w:rFonts w:ascii="Raleway" w:hAnsi="Raleway"/>
          <w:color w:val="9DA8BD"/>
          <w:sz w:val="18"/>
          <w:szCs w:val="18"/>
        </w:rPr>
        <w:t>Вид договора</w:t>
      </w:r>
    </w:p>
    <w:p w14:paraId="66576E2C" w14:textId="77777777" w:rsidR="00CB0802" w:rsidRPr="00CB0802" w:rsidRDefault="00CB0802" w:rsidP="00CB0802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 w:rsidRPr="00CB0802">
        <w:rPr>
          <w:rFonts w:ascii="Raleway" w:hAnsi="Raleway"/>
          <w:color w:val="143370"/>
          <w:sz w:val="21"/>
          <w:szCs w:val="21"/>
        </w:rPr>
        <w:t>Договор купли-продажи</w:t>
      </w:r>
    </w:p>
    <w:p w14:paraId="432A6F9E" w14:textId="77777777" w:rsidR="00CB0802" w:rsidRPr="00CB0802" w:rsidRDefault="00CB0802" w:rsidP="00CB0802">
      <w:pPr>
        <w:spacing w:line="240" w:lineRule="atLeast"/>
        <w:rPr>
          <w:rFonts w:ascii="Raleway" w:hAnsi="Raleway"/>
          <w:color w:val="9DA8BD"/>
          <w:sz w:val="18"/>
          <w:szCs w:val="18"/>
        </w:rPr>
      </w:pPr>
      <w:r w:rsidRPr="00CB0802">
        <w:rPr>
          <w:rFonts w:ascii="Raleway" w:hAnsi="Raleway"/>
          <w:color w:val="9DA8BD"/>
          <w:sz w:val="18"/>
          <w:szCs w:val="18"/>
        </w:rPr>
        <w:t>Номер договора</w:t>
      </w:r>
    </w:p>
    <w:p w14:paraId="4E08CDE0" w14:textId="77777777" w:rsidR="00CB0802" w:rsidRPr="00CB0802" w:rsidRDefault="00CB0802" w:rsidP="00CB0802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 w:rsidRPr="00CB0802">
        <w:rPr>
          <w:rFonts w:ascii="Raleway" w:hAnsi="Raleway"/>
          <w:color w:val="143370"/>
          <w:sz w:val="21"/>
          <w:szCs w:val="21"/>
        </w:rPr>
        <w:t xml:space="preserve">3/09/25 </w:t>
      </w:r>
    </w:p>
    <w:p w14:paraId="42CEDD2C" w14:textId="77777777" w:rsidR="00CB0802" w:rsidRPr="00CB0802" w:rsidRDefault="00CB0802" w:rsidP="00CB0802">
      <w:pPr>
        <w:spacing w:line="240" w:lineRule="atLeast"/>
        <w:rPr>
          <w:rFonts w:ascii="Raleway" w:hAnsi="Raleway"/>
          <w:color w:val="9DA8BD"/>
          <w:sz w:val="18"/>
          <w:szCs w:val="18"/>
        </w:rPr>
      </w:pPr>
      <w:r w:rsidRPr="00CB0802">
        <w:rPr>
          <w:rFonts w:ascii="Raleway" w:hAnsi="Raleway"/>
          <w:color w:val="9DA8BD"/>
          <w:sz w:val="18"/>
          <w:szCs w:val="18"/>
        </w:rPr>
        <w:t>Дата заключения договора</w:t>
      </w:r>
    </w:p>
    <w:p w14:paraId="1507AFD0" w14:textId="77777777" w:rsidR="00CB0802" w:rsidRPr="00CB0802" w:rsidRDefault="00CB0802" w:rsidP="00CB0802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 w:rsidRPr="00CB0802">
        <w:rPr>
          <w:rFonts w:ascii="Raleway" w:hAnsi="Raleway"/>
          <w:color w:val="143370"/>
          <w:sz w:val="21"/>
          <w:szCs w:val="21"/>
        </w:rPr>
        <w:t>23.05.2025</w:t>
      </w:r>
    </w:p>
    <w:p w14:paraId="5463A14A" w14:textId="4F20C7C4" w:rsidR="002033EB" w:rsidRDefault="002033EB" w:rsidP="002033EB">
      <w:pPr>
        <w:spacing w:line="240" w:lineRule="atLeast"/>
        <w:rPr>
          <w:rFonts w:ascii="Raleway" w:hAnsi="Raleway"/>
          <w:color w:val="60769F"/>
          <w:sz w:val="18"/>
          <w:szCs w:val="18"/>
        </w:rPr>
      </w:pPr>
      <w:r>
        <w:rPr>
          <w:rStyle w:val="contract-version"/>
          <w:rFonts w:ascii="Raleway" w:eastAsiaTheme="majorEastAsia" w:hAnsi="Raleway"/>
          <w:color w:val="60769F"/>
          <w:sz w:val="18"/>
          <w:szCs w:val="18"/>
        </w:rPr>
        <w:t>Версия 1</w:t>
      </w:r>
    </w:p>
    <w:p w14:paraId="0D2F7811" w14:textId="77777777" w:rsidR="002033EB" w:rsidRDefault="002033EB" w:rsidP="002033EB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>Гараж с земельным участком, расположенный по адресу: Ханты-Мансийский автономный округ – Югра, г. Ханты-Мансийск, ГСК «Иртыш», ряд 2, бокс 67</w:t>
      </w:r>
    </w:p>
    <w:p w14:paraId="711DD207" w14:textId="77777777" w:rsidR="002033EB" w:rsidRDefault="002033EB" w:rsidP="002033EB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Цена</w:t>
      </w:r>
    </w:p>
    <w:p w14:paraId="200F5D0B" w14:textId="77777777" w:rsidR="002033EB" w:rsidRDefault="002033EB" w:rsidP="002033EB">
      <w:pPr>
        <w:spacing w:line="420" w:lineRule="atLeast"/>
        <w:rPr>
          <w:rFonts w:ascii="Raleway" w:hAnsi="Raleway"/>
          <w:b/>
          <w:bCs/>
          <w:color w:val="143370"/>
          <w:sz w:val="33"/>
          <w:szCs w:val="33"/>
        </w:rPr>
      </w:pPr>
      <w:r>
        <w:rPr>
          <w:rFonts w:ascii="Raleway" w:hAnsi="Raleway"/>
          <w:b/>
          <w:bCs/>
          <w:color w:val="143370"/>
          <w:sz w:val="33"/>
          <w:szCs w:val="33"/>
        </w:rPr>
        <w:t>260 000,00 ₽</w:t>
      </w:r>
    </w:p>
    <w:p w14:paraId="08712446" w14:textId="77777777" w:rsidR="002033EB" w:rsidRDefault="002033EB" w:rsidP="002033EB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Организатор торгов</w:t>
      </w:r>
    </w:p>
    <w:p w14:paraId="77894A86" w14:textId="77777777" w:rsidR="002033EB" w:rsidRDefault="002033EB" w:rsidP="002033EB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5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68FCE040" w14:textId="77777777" w:rsidR="002033EB" w:rsidRDefault="002033EB" w:rsidP="002033EB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Правообладатель</w:t>
      </w:r>
    </w:p>
    <w:p w14:paraId="4833F4E8" w14:textId="77777777" w:rsidR="002033EB" w:rsidRDefault="002033EB" w:rsidP="002033EB">
      <w:pPr>
        <w:spacing w:line="240" w:lineRule="atLeast"/>
        <w:rPr>
          <w:rFonts w:ascii="Raleway" w:hAnsi="Raleway"/>
          <w:color w:val="115DEE"/>
          <w:sz w:val="18"/>
          <w:szCs w:val="18"/>
        </w:rPr>
      </w:pPr>
      <w:hyperlink r:id="rId6" w:tgtFrame="_blank" w:history="1">
        <w:r>
          <w:rPr>
            <w:rStyle w:val="buttonlabel"/>
            <w:rFonts w:ascii="Raleway" w:eastAsiaTheme="majorEastAsia" w:hAnsi="Raleway"/>
            <w:color w:val="115DEE"/>
            <w:spacing w:val="12"/>
            <w:sz w:val="21"/>
            <w:szCs w:val="21"/>
            <w:bdr w:val="none" w:sz="0" w:space="0" w:color="auto" w:frame="1"/>
          </w:rPr>
          <w:t>ДЕПАРТАМЕНТ ИМУЩЕСТВЕННЫХ И ЗЕМЕЛЬНЫХ ОТНОШЕНИЙ АДМИНИСТРАЦИИ ХАНТЫ-МАНСИЙСКОГО РАЙОНА</w:t>
        </w:r>
      </w:hyperlink>
    </w:p>
    <w:p w14:paraId="0C473337" w14:textId="77777777" w:rsidR="002033EB" w:rsidRDefault="002033EB" w:rsidP="002033EB">
      <w:pPr>
        <w:spacing w:line="240" w:lineRule="atLeast"/>
        <w:rPr>
          <w:rFonts w:ascii="Raleway" w:hAnsi="Raleway"/>
          <w:color w:val="909EBB"/>
          <w:sz w:val="18"/>
          <w:szCs w:val="18"/>
        </w:rPr>
      </w:pPr>
      <w:r>
        <w:rPr>
          <w:rFonts w:ascii="Raleway" w:hAnsi="Raleway"/>
          <w:color w:val="909EBB"/>
          <w:sz w:val="18"/>
          <w:szCs w:val="18"/>
        </w:rPr>
        <w:t>Контрагент</w:t>
      </w:r>
    </w:p>
    <w:p w14:paraId="22846AAC" w14:textId="77777777" w:rsidR="002033EB" w:rsidRDefault="002033EB" w:rsidP="002033EB">
      <w:pPr>
        <w:spacing w:line="300" w:lineRule="atLeast"/>
        <w:rPr>
          <w:rFonts w:ascii="Raleway" w:hAnsi="Raleway"/>
          <w:color w:val="143370"/>
          <w:sz w:val="21"/>
          <w:szCs w:val="21"/>
        </w:rPr>
      </w:pPr>
      <w:r>
        <w:rPr>
          <w:rFonts w:ascii="Raleway" w:hAnsi="Raleway"/>
          <w:color w:val="143370"/>
          <w:sz w:val="21"/>
          <w:szCs w:val="21"/>
        </w:rPr>
        <w:t>Бабажанов Шариф Халилович</w:t>
      </w:r>
    </w:p>
    <w:p w14:paraId="4CFD09F9" w14:textId="77777777" w:rsidR="002033EB" w:rsidRDefault="002033EB" w:rsidP="002033E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>Дата заключения договора</w:t>
      </w:r>
    </w:p>
    <w:p w14:paraId="227465DB" w14:textId="77777777" w:rsidR="002033EB" w:rsidRDefault="002033EB" w:rsidP="002033E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Style w:val="23"/>
          <w:rFonts w:ascii="Raleway" w:eastAsiaTheme="majorEastAsia" w:hAnsi="Raleway"/>
          <w:color w:val="143370"/>
          <w:sz w:val="21"/>
          <w:szCs w:val="21"/>
        </w:rPr>
        <w:t>23.05.2025</w:t>
      </w:r>
      <w:r>
        <w:rPr>
          <w:rStyle w:val="timezone"/>
          <w:rFonts w:ascii="Raleway" w:eastAsiaTheme="majorEastAsia" w:hAnsi="Raleway"/>
          <w:color w:val="909EBB"/>
          <w:sz w:val="21"/>
          <w:szCs w:val="21"/>
        </w:rPr>
        <w:t> (МСК+2)</w:t>
      </w:r>
    </w:p>
    <w:p w14:paraId="3EDFC8D8" w14:textId="77777777" w:rsidR="002033EB" w:rsidRDefault="002033EB" w:rsidP="002033E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</w:p>
    <w:p w14:paraId="257B4E8A" w14:textId="72423620" w:rsidR="002033EB" w:rsidRDefault="002033EB" w:rsidP="002033E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Fonts w:ascii="Raleway" w:hAnsi="Raleway"/>
          <w:color w:val="909EBB"/>
          <w:sz w:val="21"/>
          <w:szCs w:val="21"/>
        </w:rPr>
        <w:t xml:space="preserve">Опубликовано </w:t>
      </w:r>
    </w:p>
    <w:p w14:paraId="0680BF41" w14:textId="77777777" w:rsidR="002033EB" w:rsidRDefault="002033EB" w:rsidP="002033EB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  <w:r>
        <w:rPr>
          <w:rStyle w:val="23"/>
          <w:rFonts w:ascii="Raleway" w:eastAsiaTheme="majorEastAsia" w:hAnsi="Raleway"/>
          <w:color w:val="143370"/>
          <w:sz w:val="21"/>
          <w:szCs w:val="21"/>
        </w:rPr>
        <w:t>30.05.2025</w:t>
      </w:r>
      <w:r>
        <w:rPr>
          <w:rStyle w:val="time"/>
          <w:rFonts w:ascii="Raleway" w:eastAsiaTheme="majorEastAsia" w:hAnsi="Raleway"/>
          <w:color w:val="909EBB"/>
          <w:sz w:val="21"/>
          <w:szCs w:val="21"/>
        </w:rPr>
        <w:t> 09:16 </w:t>
      </w:r>
      <w:r>
        <w:rPr>
          <w:rStyle w:val="timezone"/>
          <w:rFonts w:ascii="Raleway" w:eastAsiaTheme="majorEastAsia" w:hAnsi="Raleway"/>
          <w:color w:val="909EBB"/>
          <w:sz w:val="21"/>
          <w:szCs w:val="21"/>
        </w:rPr>
        <w:t>(МСК+2)</w:t>
      </w:r>
    </w:p>
    <w:p w14:paraId="109CDEAF" w14:textId="77777777" w:rsidR="006E1CED" w:rsidRDefault="006E1CED" w:rsidP="006E1CED">
      <w:pPr>
        <w:spacing w:line="300" w:lineRule="atLeast"/>
        <w:jc w:val="right"/>
        <w:rPr>
          <w:rFonts w:ascii="Raleway" w:hAnsi="Raleway"/>
          <w:color w:val="909EBB"/>
          <w:sz w:val="21"/>
          <w:szCs w:val="21"/>
        </w:rPr>
      </w:pPr>
    </w:p>
    <w:sectPr w:rsidR="006E1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aleway">
    <w:charset w:val="CC"/>
    <w:family w:val="auto"/>
    <w:pitch w:val="variable"/>
    <w:sig w:usb0="A00002FF" w:usb1="5000205B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1627"/>
    <w:rsid w:val="00170C31"/>
    <w:rsid w:val="002033EB"/>
    <w:rsid w:val="00461627"/>
    <w:rsid w:val="00524A15"/>
    <w:rsid w:val="00574A97"/>
    <w:rsid w:val="006E1CED"/>
    <w:rsid w:val="007418B9"/>
    <w:rsid w:val="00786260"/>
    <w:rsid w:val="00796965"/>
    <w:rsid w:val="00894FF9"/>
    <w:rsid w:val="009061FB"/>
    <w:rsid w:val="00C97E3E"/>
    <w:rsid w:val="00CB0802"/>
    <w:rsid w:val="00DB25AE"/>
    <w:rsid w:val="00FD1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63B0A"/>
  <w15:chartTrackingRefBased/>
  <w15:docId w15:val="{222C9252-F519-4399-B731-371C14EF8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7E3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616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16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162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16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162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162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162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162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162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16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616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6162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6162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6162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6162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6162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6162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6162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6162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616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16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616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616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6162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61627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6162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616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6162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61627"/>
    <w:rPr>
      <w:b/>
      <w:bCs/>
      <w:smallCaps/>
      <w:color w:val="2F5496" w:themeColor="accent1" w:themeShade="BF"/>
      <w:spacing w:val="5"/>
    </w:rPr>
  </w:style>
  <w:style w:type="character" w:customStyle="1" w:styleId="11">
    <w:name w:val="Дата1"/>
    <w:basedOn w:val="a0"/>
    <w:rsid w:val="006E1CED"/>
  </w:style>
  <w:style w:type="character" w:customStyle="1" w:styleId="time">
    <w:name w:val="time"/>
    <w:basedOn w:val="a0"/>
    <w:rsid w:val="006E1CED"/>
  </w:style>
  <w:style w:type="character" w:customStyle="1" w:styleId="timezone">
    <w:name w:val="timezone"/>
    <w:basedOn w:val="a0"/>
    <w:rsid w:val="006E1CED"/>
  </w:style>
  <w:style w:type="character" w:customStyle="1" w:styleId="buttonlabel">
    <w:name w:val="button__label"/>
    <w:basedOn w:val="a0"/>
    <w:rsid w:val="006E1CED"/>
  </w:style>
  <w:style w:type="character" w:customStyle="1" w:styleId="contract-version">
    <w:name w:val="contract-version"/>
    <w:basedOn w:val="a0"/>
    <w:rsid w:val="006E1CED"/>
  </w:style>
  <w:style w:type="character" w:customStyle="1" w:styleId="23">
    <w:name w:val="Дата2"/>
    <w:basedOn w:val="a0"/>
    <w:rsid w:val="002033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1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9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50119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06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73778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13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027438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1689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2846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49382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685086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8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668234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7286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021344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65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5758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21002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1209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4473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74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53911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78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753245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39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260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7422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8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724303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49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126373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17595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8673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51553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916732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68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130876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84309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261945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33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203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60318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5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26921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8550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17151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897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1910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00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913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2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1571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65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534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8941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2917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2382013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43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0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18970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7864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978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351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898479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9677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54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29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41541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1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014146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70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861119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8013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43112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9171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29793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1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629791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944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22068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64389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768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39580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865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5109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670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8567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41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551466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69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0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8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558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28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062189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581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26650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61359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01300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533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375596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972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65019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8426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996529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74712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409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49854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91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3238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81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376337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89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685477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3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376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2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79777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040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419139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469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019266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31198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817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79431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27915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099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108833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9664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911367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70013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197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34983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1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4633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7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69398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3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144445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58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8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2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85545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04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563204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12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365386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50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78531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4753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594986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600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52228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35808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761371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308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409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105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015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01493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04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00683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77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371728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1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20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36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87722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93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982686">
                  <w:marLeft w:val="43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05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060582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82924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73064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45137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606873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018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51772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194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138946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26682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510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02826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434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9242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63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235889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5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44235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464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orgi.gov.ru/new/public/organizations/view/2100002584" TargetMode="External"/><Relationship Id="rId5" Type="http://schemas.openxmlformats.org/officeDocument/2006/relationships/hyperlink" Target="https://torgi.gov.ru/new/public/organizations/view/2100002584" TargetMode="External"/><Relationship Id="rId4" Type="http://schemas.openxmlformats.org/officeDocument/2006/relationships/hyperlink" Target="https://torgi.gov.ru/new/private/contracts/view/683930f37069f66c8a64fb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10</cp:revision>
  <dcterms:created xsi:type="dcterms:W3CDTF">2025-04-30T07:31:00Z</dcterms:created>
  <dcterms:modified xsi:type="dcterms:W3CDTF">2025-05-30T04:26:00Z</dcterms:modified>
</cp:coreProperties>
</file>